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EF" w:rsidRPr="007C2AEF" w:rsidRDefault="007C2AEF" w:rsidP="007C2AEF">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7C2AEF">
        <w:rPr>
          <w:rFonts w:ascii="Times New Roman" w:eastAsia="Times New Roman" w:hAnsi="Times New Roman" w:cs="Times New Roman"/>
          <w:b/>
          <w:bCs/>
          <w:kern w:val="36"/>
          <w:sz w:val="48"/>
          <w:szCs w:val="48"/>
          <w:lang w:eastAsia="pl-PL"/>
        </w:rPr>
        <w:t>Pytania i odpowiedzi</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W jakich terminach zostanie przeprowadzone postępowanie rekrutacyjne?</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Terminy postępowania rekrutacyjnego i uzupełniającego do:</w:t>
      </w:r>
    </w:p>
    <w:p w:rsidR="007C2AEF" w:rsidRPr="007C2AEF" w:rsidRDefault="007C2AEF" w:rsidP="007C2A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klas I publicznych liceów ogólnokształcących, techników i branżowych szkół I stopnia</w:t>
      </w:r>
    </w:p>
    <w:p w:rsidR="007C2AEF" w:rsidRPr="007C2AEF" w:rsidRDefault="007C2AEF" w:rsidP="007C2AE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klas wstępnych</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 xml:space="preserve">określił </w:t>
      </w:r>
      <w:r w:rsidRPr="007C2AEF">
        <w:rPr>
          <w:rFonts w:ascii="Times New Roman" w:eastAsia="Times New Roman" w:hAnsi="Times New Roman" w:cs="Times New Roman"/>
          <w:b/>
          <w:bCs/>
          <w:sz w:val="24"/>
          <w:szCs w:val="24"/>
          <w:lang w:eastAsia="pl-PL"/>
        </w:rPr>
        <w:t>Minister Edukacji i Nauki</w:t>
      </w:r>
      <w:r w:rsidRPr="007C2AEF">
        <w:rPr>
          <w:rFonts w:ascii="Times New Roman" w:eastAsia="Times New Roman" w:hAnsi="Times New Roman" w:cs="Times New Roman"/>
          <w:sz w:val="24"/>
          <w:szCs w:val="24"/>
          <w:lang w:eastAsia="pl-PL"/>
        </w:rPr>
        <w:t>.</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Terminy postępowania rekrutacyjnego i uzupełniającego do:</w:t>
      </w:r>
    </w:p>
    <w:p w:rsidR="007C2AEF" w:rsidRPr="007C2AEF" w:rsidRDefault="007C2AEF" w:rsidP="007C2AE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publicznych branżowych szkół II stopnia, publicznych szkół policealnych i publicznych szkół dla dorosłych</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 xml:space="preserve">dla województwa wielkopolskiego określił </w:t>
      </w:r>
      <w:r w:rsidRPr="007C2AEF">
        <w:rPr>
          <w:rFonts w:ascii="Times New Roman" w:eastAsia="Times New Roman" w:hAnsi="Times New Roman" w:cs="Times New Roman"/>
          <w:b/>
          <w:bCs/>
          <w:sz w:val="24"/>
          <w:szCs w:val="24"/>
          <w:lang w:eastAsia="pl-PL"/>
        </w:rPr>
        <w:t>Wielkopolski Kurator Oświaty</w:t>
      </w:r>
      <w:r w:rsidRPr="007C2AEF">
        <w:rPr>
          <w:rFonts w:ascii="Times New Roman" w:eastAsia="Times New Roman" w:hAnsi="Times New Roman" w:cs="Times New Roman"/>
          <w:sz w:val="24"/>
          <w:szCs w:val="24"/>
          <w:lang w:eastAsia="pl-PL"/>
        </w:rPr>
        <w:t>.</w:t>
      </w:r>
    </w:p>
    <w:p w:rsidR="007C2AEF" w:rsidRPr="007C2AEF" w:rsidRDefault="007C056B" w:rsidP="007C2AE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Do kogo w pierwszej kolejności może zwrócić się uczeń klasy VIII z pytaniami dotyczącymi przebiegu rekrutacji do szkół ponadpodstawowych?</w:t>
      </w:r>
      <w:r w:rsidRPr="007C2AEF">
        <w:rPr>
          <w:rFonts w:ascii="Times New Roman" w:eastAsia="Times New Roman" w:hAnsi="Times New Roman" w:cs="Times New Roman"/>
          <w:b/>
          <w:bCs/>
          <w:sz w:val="24"/>
          <w:szCs w:val="24"/>
          <w:lang w:eastAsia="pl-PL"/>
        </w:rPr>
        <w:br/>
      </w:r>
      <w:r w:rsidRPr="007C2AEF">
        <w:rPr>
          <w:rFonts w:ascii="Times New Roman" w:eastAsia="Times New Roman" w:hAnsi="Times New Roman" w:cs="Times New Roman"/>
          <w:sz w:val="24"/>
          <w:szCs w:val="24"/>
          <w:lang w:eastAsia="pl-PL"/>
        </w:rPr>
        <w:t>Informacji nt. rekrutacji do szkół ponadpodstawowych winien udzielić doradca zawodowy albo inni nauczyciele odpowiedzialni za realizację doradztwa zawodowego w szkole podstawowej, wyznaczeni przez dyrektora szkoły, w tym nauczyciel wychowawca opiekujący się oddziałem, pedagog lub psycholog.</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W jaki sposób należy złożyć wniosek o przyjęcie do szkoły?</w:t>
      </w:r>
      <w:r w:rsidRPr="007C2AEF">
        <w:rPr>
          <w:rFonts w:ascii="Times New Roman" w:eastAsia="Times New Roman" w:hAnsi="Times New Roman" w:cs="Times New Roman"/>
          <w:b/>
          <w:bCs/>
          <w:sz w:val="24"/>
          <w:szCs w:val="24"/>
          <w:lang w:eastAsia="pl-PL"/>
        </w:rPr>
        <w:br/>
      </w:r>
      <w:r w:rsidRPr="007C2AEF">
        <w:rPr>
          <w:rFonts w:ascii="Times New Roman" w:eastAsia="Times New Roman" w:hAnsi="Times New Roman" w:cs="Times New Roman"/>
          <w:sz w:val="24"/>
          <w:szCs w:val="24"/>
          <w:lang w:eastAsia="pl-PL"/>
        </w:rPr>
        <w:t>O sposobie składania wniosku (czy wersja papierowa czy wniosek on-</w:t>
      </w:r>
      <w:proofErr w:type="spellStart"/>
      <w:r w:rsidRPr="007C2AEF">
        <w:rPr>
          <w:rFonts w:ascii="Times New Roman" w:eastAsia="Times New Roman" w:hAnsi="Times New Roman" w:cs="Times New Roman"/>
          <w:sz w:val="24"/>
          <w:szCs w:val="24"/>
          <w:lang w:eastAsia="pl-PL"/>
        </w:rPr>
        <w:t>line</w:t>
      </w:r>
      <w:proofErr w:type="spellEnd"/>
      <w:r w:rsidRPr="007C2AEF">
        <w:rPr>
          <w:rFonts w:ascii="Times New Roman" w:eastAsia="Times New Roman" w:hAnsi="Times New Roman" w:cs="Times New Roman"/>
          <w:sz w:val="24"/>
          <w:szCs w:val="24"/>
          <w:lang w:eastAsia="pl-PL"/>
        </w:rPr>
        <w:t>) decyduje organ prowadzący dane szkoły, np. Miasto Poznań, Miasto Kalisz, Powiat Poznański, Powiat Kościański. Większość organów prowadzących, szczególnie w dużych miastach, wprowadzi system elektroniczny. Informacji na ten temat należy szukać w szkołach ponadpodstawowych lub w urzędzie właściwym dla danego powiatu lub miasta na prawach powiatu.</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Do ilu szkół kandydat może złożyć wniosek?</w:t>
      </w:r>
      <w:r w:rsidRPr="007C2AEF">
        <w:rPr>
          <w:rFonts w:ascii="Times New Roman" w:eastAsia="Times New Roman" w:hAnsi="Times New Roman" w:cs="Times New Roman"/>
          <w:b/>
          <w:bCs/>
          <w:sz w:val="24"/>
          <w:szCs w:val="24"/>
          <w:lang w:eastAsia="pl-PL"/>
        </w:rPr>
        <w:br/>
      </w:r>
      <w:r w:rsidRPr="007C2AEF">
        <w:rPr>
          <w:rFonts w:ascii="Times New Roman" w:eastAsia="Times New Roman" w:hAnsi="Times New Roman" w:cs="Times New Roman"/>
          <w:sz w:val="24"/>
          <w:szCs w:val="24"/>
          <w:lang w:eastAsia="pl-PL"/>
        </w:rPr>
        <w:t>O tym również decyduje organ prowadzący. Obowiązuje zasada, że wniosek może być złożony do nie więcej niż trzech szkół, chyba że organ prowadzący dopuści możliwość składania wniosków do więcej niż trzech szkół.</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Kto przeprowadza rekrutację?</w:t>
      </w:r>
      <w:r w:rsidRPr="007C2AEF">
        <w:rPr>
          <w:rFonts w:ascii="Times New Roman" w:eastAsia="Times New Roman" w:hAnsi="Times New Roman" w:cs="Times New Roman"/>
          <w:b/>
          <w:bCs/>
          <w:sz w:val="24"/>
          <w:szCs w:val="24"/>
          <w:lang w:eastAsia="pl-PL"/>
        </w:rPr>
        <w:br/>
      </w:r>
      <w:r w:rsidRPr="007C2AEF">
        <w:rPr>
          <w:rFonts w:ascii="Times New Roman" w:eastAsia="Times New Roman" w:hAnsi="Times New Roman" w:cs="Times New Roman"/>
          <w:sz w:val="24"/>
          <w:szCs w:val="24"/>
          <w:lang w:eastAsia="pl-PL"/>
        </w:rPr>
        <w:t>Postępowanie rekrutacyjne przeprowadza komisja rekrutacyjna powołana przez dyrektora szkoły ponadpodstawowej.</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Kto rozpatruje odwołanie?</w:t>
      </w:r>
      <w:r w:rsidRPr="007C2AEF">
        <w:rPr>
          <w:rFonts w:ascii="Times New Roman" w:eastAsia="Times New Roman" w:hAnsi="Times New Roman" w:cs="Times New Roman"/>
          <w:b/>
          <w:bCs/>
          <w:sz w:val="24"/>
          <w:szCs w:val="24"/>
          <w:lang w:eastAsia="pl-PL"/>
        </w:rPr>
        <w:br/>
      </w:r>
      <w:r w:rsidRPr="007C2AEF">
        <w:rPr>
          <w:rFonts w:ascii="Times New Roman" w:eastAsia="Times New Roman" w:hAnsi="Times New Roman" w:cs="Times New Roman"/>
          <w:sz w:val="24"/>
          <w:szCs w:val="24"/>
          <w:lang w:eastAsia="pl-PL"/>
        </w:rPr>
        <w:t>Odwołanie od rozstrzygnięcia komisji rekrutacyjnej wnosi się do dyrektora szkoły. Na rozstrzygnięcie dyrektora szkoły służy skarga do sądu administracyjnego.</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lastRenderedPageBreak/>
        <w:t>W jaki sposób przelicza się punkty w postępowaniu rekrutacyjnym?</w:t>
      </w:r>
      <w:r w:rsidRPr="007C2AEF">
        <w:rPr>
          <w:rFonts w:ascii="Times New Roman" w:eastAsia="Times New Roman" w:hAnsi="Times New Roman" w:cs="Times New Roman"/>
          <w:b/>
          <w:bCs/>
          <w:sz w:val="24"/>
          <w:szCs w:val="24"/>
          <w:lang w:eastAsia="pl-PL"/>
        </w:rPr>
        <w:br/>
      </w:r>
      <w:r w:rsidRPr="007C2AEF">
        <w:rPr>
          <w:rFonts w:ascii="Times New Roman" w:eastAsia="Times New Roman" w:hAnsi="Times New Roman" w:cs="Times New Roman"/>
          <w:sz w:val="24"/>
          <w:szCs w:val="24"/>
          <w:lang w:eastAsia="pl-PL"/>
        </w:rPr>
        <w:t>Reguluje to rozporządzenie w sprawie przeprowadzania postępowania rekrutacyjnego. Kandydat może zdobyć maksymalnie 200 punktów.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81"/>
        <w:gridCol w:w="4581"/>
      </w:tblGrid>
      <w:tr w:rsidR="007C2AEF" w:rsidRPr="007C2AEF" w:rsidTr="007C2AEF">
        <w:trPr>
          <w:tblCellSpacing w:w="15" w:type="dxa"/>
        </w:trPr>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Kryteria</w:t>
            </w:r>
          </w:p>
        </w:tc>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Maksymalna liczba punktów</w:t>
            </w:r>
            <w:r w:rsidRPr="007C2AEF">
              <w:rPr>
                <w:rFonts w:ascii="Times New Roman" w:eastAsia="Times New Roman" w:hAnsi="Times New Roman" w:cs="Times New Roman"/>
                <w:b/>
                <w:bCs/>
                <w:sz w:val="24"/>
                <w:szCs w:val="24"/>
                <w:vertAlign w:val="superscript"/>
                <w:lang w:eastAsia="pl-PL"/>
              </w:rPr>
              <w:t>1</w:t>
            </w:r>
          </w:p>
        </w:tc>
      </w:tr>
      <w:tr w:rsidR="007C2AEF" w:rsidRPr="007C2AEF" w:rsidTr="007C2AEF">
        <w:trPr>
          <w:tblCellSpacing w:w="15" w:type="dxa"/>
        </w:trPr>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 xml:space="preserve">Punkty za świadectwo: </w:t>
            </w:r>
          </w:p>
        </w:tc>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100 pkt</w:t>
            </w:r>
          </w:p>
        </w:tc>
      </w:tr>
      <w:tr w:rsidR="007C2AEF" w:rsidRPr="007C2AEF" w:rsidTr="007C2AEF">
        <w:trPr>
          <w:tblCellSpacing w:w="15" w:type="dxa"/>
        </w:trPr>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ocena z języka polskiego (za ocenę celującą)</w:t>
            </w:r>
          </w:p>
        </w:tc>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18 pkt</w:t>
            </w:r>
          </w:p>
        </w:tc>
      </w:tr>
      <w:tr w:rsidR="007C2AEF" w:rsidRPr="007C2AEF" w:rsidTr="007C2AEF">
        <w:trPr>
          <w:tblCellSpacing w:w="15" w:type="dxa"/>
        </w:trPr>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ocena z matematyki (za ocenę celującą)</w:t>
            </w:r>
          </w:p>
        </w:tc>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18 pkt</w:t>
            </w:r>
          </w:p>
        </w:tc>
      </w:tr>
      <w:tr w:rsidR="007C2AEF" w:rsidRPr="007C2AEF" w:rsidTr="007C2AEF">
        <w:trPr>
          <w:tblCellSpacing w:w="15" w:type="dxa"/>
        </w:trPr>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ocena z I przedmiotu (za ocenę celującą)</w:t>
            </w:r>
          </w:p>
        </w:tc>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18 pkt</w:t>
            </w:r>
          </w:p>
        </w:tc>
      </w:tr>
      <w:tr w:rsidR="007C2AEF" w:rsidRPr="007C2AEF" w:rsidTr="007C2AEF">
        <w:trPr>
          <w:tblCellSpacing w:w="15" w:type="dxa"/>
        </w:trPr>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ocena z II przedmiotu (za ocenę celującą)</w:t>
            </w:r>
          </w:p>
        </w:tc>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18 pkt</w:t>
            </w:r>
          </w:p>
        </w:tc>
      </w:tr>
      <w:tr w:rsidR="007C2AEF" w:rsidRPr="007C2AEF" w:rsidTr="007C2AEF">
        <w:trPr>
          <w:tblCellSpacing w:w="15" w:type="dxa"/>
        </w:trPr>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szczególne osiągnięcia</w:t>
            </w:r>
          </w:p>
        </w:tc>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18 pkt</w:t>
            </w:r>
          </w:p>
        </w:tc>
      </w:tr>
      <w:tr w:rsidR="007C2AEF" w:rsidRPr="007C2AEF" w:rsidTr="007C2AEF">
        <w:trPr>
          <w:tblCellSpacing w:w="15" w:type="dxa"/>
        </w:trPr>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świadectwo ukończenia szkoły z wyróżnieniem</w:t>
            </w:r>
          </w:p>
        </w:tc>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7 pkt</w:t>
            </w:r>
          </w:p>
        </w:tc>
      </w:tr>
      <w:tr w:rsidR="007C2AEF" w:rsidRPr="007C2AEF" w:rsidTr="007C2AEF">
        <w:trPr>
          <w:tblCellSpacing w:w="15" w:type="dxa"/>
        </w:trPr>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aktywność społeczna</w:t>
            </w:r>
          </w:p>
        </w:tc>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3 pkt</w:t>
            </w:r>
          </w:p>
        </w:tc>
      </w:tr>
      <w:tr w:rsidR="007C2AEF" w:rsidRPr="007C2AEF" w:rsidTr="007C2AEF">
        <w:trPr>
          <w:tblCellSpacing w:w="15" w:type="dxa"/>
        </w:trPr>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Punkty za egzamin ósmoklasisty</w:t>
            </w:r>
          </w:p>
        </w:tc>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100 pkt</w:t>
            </w:r>
          </w:p>
        </w:tc>
      </w:tr>
      <w:tr w:rsidR="007C2AEF" w:rsidRPr="007C2AEF" w:rsidTr="007C2AEF">
        <w:trPr>
          <w:tblCellSpacing w:w="15" w:type="dxa"/>
        </w:trPr>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wynik z języka polskiego</w:t>
            </w:r>
          </w:p>
        </w:tc>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100% x 0,35 = 35 pkt</w:t>
            </w:r>
          </w:p>
        </w:tc>
      </w:tr>
      <w:tr w:rsidR="007C2AEF" w:rsidRPr="007C2AEF" w:rsidTr="007C2AEF">
        <w:trPr>
          <w:tblCellSpacing w:w="15" w:type="dxa"/>
        </w:trPr>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wynik z matematyki</w:t>
            </w:r>
          </w:p>
        </w:tc>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100% x 0,35 = 35 pkt</w:t>
            </w:r>
          </w:p>
        </w:tc>
      </w:tr>
      <w:tr w:rsidR="007C2AEF" w:rsidRPr="007C2AEF" w:rsidTr="007C2AEF">
        <w:trPr>
          <w:tblCellSpacing w:w="15" w:type="dxa"/>
        </w:trPr>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wynik z języka obcego nowożytnego</w:t>
            </w:r>
          </w:p>
        </w:tc>
        <w:tc>
          <w:tcPr>
            <w:tcW w:w="4605" w:type="dxa"/>
            <w:vAlign w:val="center"/>
            <w:hideMark/>
          </w:tcPr>
          <w:p w:rsidR="007C2AEF" w:rsidRPr="007C2AEF" w:rsidRDefault="007C2AEF" w:rsidP="007C2AEF">
            <w:pPr>
              <w:spacing w:after="0"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100% x 0,3   = 30 pkt</w:t>
            </w:r>
          </w:p>
        </w:tc>
      </w:tr>
    </w:tbl>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 </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vertAlign w:val="superscript"/>
          <w:lang w:eastAsia="pl-PL"/>
        </w:rPr>
        <w:t xml:space="preserve">1 </w:t>
      </w:r>
      <w:r w:rsidRPr="007C2AEF">
        <w:rPr>
          <w:rFonts w:ascii="Times New Roman" w:eastAsia="Times New Roman" w:hAnsi="Times New Roman" w:cs="Times New Roman"/>
          <w:sz w:val="24"/>
          <w:szCs w:val="24"/>
          <w:lang w:eastAsia="pl-PL"/>
        </w:rPr>
        <w:t>za oceny wyrażone stopniu: celującym – przyznaje się po 18 pkt, bardzo dobrym – przyznaje się po 17 pkt, dobrym – przyznaje się po 14 pkt, dostatecznym – przyznaje się po 8 pkt, dopuszczającym – przyznaje się po 2 pkt.</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Co odnotowuje się na świadectwach ukończenia szkoły podstawowej, w części dotyczącej szczególnych osiągnięć ucznia?</w:t>
      </w:r>
      <w:r w:rsidRPr="007C2AEF">
        <w:rPr>
          <w:rFonts w:ascii="Times New Roman" w:eastAsia="Times New Roman" w:hAnsi="Times New Roman" w:cs="Times New Roman"/>
          <w:b/>
          <w:bCs/>
          <w:sz w:val="24"/>
          <w:szCs w:val="24"/>
          <w:lang w:eastAsia="pl-PL"/>
        </w:rPr>
        <w:br/>
      </w:r>
      <w:r w:rsidRPr="007C2AEF">
        <w:rPr>
          <w:rFonts w:ascii="Times New Roman" w:eastAsia="Times New Roman" w:hAnsi="Times New Roman" w:cs="Times New Roman"/>
          <w:sz w:val="24"/>
          <w:szCs w:val="24"/>
          <w:lang w:eastAsia="pl-PL"/>
        </w:rPr>
        <w:t>Na świadectwach ukończenia szkoły, w części dotyczącej szczególnych osiągnięć ucznia, odnotowuje się:</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1) uzyskane wysokie miejsca nagrodzone lub uhonorowane zwycięskim tytułem w zawodach wiedzy, artystycznych i sportowych, organizowanych przez kuratora oświaty albo organizowane co najmniej na szczeblu powiatowym przez inne podmioty działające na terenie szkół;</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2) osiągnięcia w aktywności społecznej, w tym na rzecz środowiska szkolnego, w szczególności w formie wolontariatu;</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3) realizację lub ukończenie programu nauczania ustalonego przez zagraniczną instytucję edukacyjną, o którym mowa w art. 21 ust. 3 ustawy z dnia 14 grudnia 2016 r. – Prawo oświatowe, wraz z nazwą tego programu, jeżeli uczeń uczęszczał do oddziału międzynarodowego, w którym program ten był realizowany.</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Ile kopii świadectwa ukończenia szkoły podstawowej i zaświadczenia o szczegółowych wynikach egzaminu ósmoklasisty otrzymuje dla celów rekrutacji absolwent szkoły podstawowej?</w:t>
      </w:r>
      <w:r w:rsidRPr="007C2AEF">
        <w:rPr>
          <w:rFonts w:ascii="Times New Roman" w:eastAsia="Times New Roman" w:hAnsi="Times New Roman" w:cs="Times New Roman"/>
          <w:b/>
          <w:bCs/>
          <w:sz w:val="24"/>
          <w:szCs w:val="24"/>
          <w:lang w:eastAsia="pl-PL"/>
        </w:rPr>
        <w:br/>
      </w:r>
      <w:r w:rsidRPr="007C2AEF">
        <w:rPr>
          <w:rFonts w:ascii="Times New Roman" w:eastAsia="Times New Roman" w:hAnsi="Times New Roman" w:cs="Times New Roman"/>
          <w:sz w:val="24"/>
          <w:szCs w:val="24"/>
          <w:lang w:eastAsia="pl-PL"/>
        </w:rPr>
        <w:t xml:space="preserve">Dyrektor szkoły podstawowej poświadcza zgodność od jednej do trzech kopii z oryginałem </w:t>
      </w:r>
      <w:r w:rsidRPr="007C2AEF">
        <w:rPr>
          <w:rFonts w:ascii="Times New Roman" w:eastAsia="Times New Roman" w:hAnsi="Times New Roman" w:cs="Times New Roman"/>
          <w:sz w:val="24"/>
          <w:szCs w:val="24"/>
          <w:lang w:eastAsia="pl-PL"/>
        </w:rPr>
        <w:lastRenderedPageBreak/>
        <w:t>świadectwa ukończenia szkoły podstawowej i zaświadczenia o szczegółowych wynikach egzaminu ósmoklasisty.</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Kto będzie przyjęty do szkoły w pierwszej kolejności?</w:t>
      </w:r>
      <w:r w:rsidRPr="007C2AEF">
        <w:rPr>
          <w:rFonts w:ascii="Times New Roman" w:eastAsia="Times New Roman" w:hAnsi="Times New Roman" w:cs="Times New Roman"/>
          <w:b/>
          <w:bCs/>
          <w:sz w:val="24"/>
          <w:szCs w:val="24"/>
          <w:lang w:eastAsia="pl-PL"/>
        </w:rPr>
        <w:br/>
      </w:r>
      <w:r w:rsidRPr="007C2AEF">
        <w:rPr>
          <w:rFonts w:ascii="Times New Roman" w:eastAsia="Times New Roman" w:hAnsi="Times New Roman" w:cs="Times New Roman"/>
          <w:sz w:val="24"/>
          <w:szCs w:val="24"/>
          <w:lang w:eastAsia="pl-PL"/>
        </w:rPr>
        <w:t>Laureaci lub finaliści ogólnopolskiej olimpiady przedmiotowej organizowanej przez podmioty wskazane w wykazie Ministra Edukacji Narodowej oraz laureaci konkursu przedmiotowego organizowanego przez kuratora oświaty.</w:t>
      </w:r>
    </w:p>
    <w:p w:rsidR="007C2AEF" w:rsidRPr="007C2AEF" w:rsidRDefault="007C2AEF" w:rsidP="007C2AEF">
      <w:pPr>
        <w:spacing w:after="0" w:line="240" w:lineRule="auto"/>
        <w:rPr>
          <w:rFonts w:ascii="Times New Roman" w:eastAsia="Times New Roman" w:hAnsi="Times New Roman" w:cs="Times New Roman"/>
          <w:sz w:val="24"/>
          <w:szCs w:val="24"/>
          <w:lang w:eastAsia="pl-PL"/>
        </w:rPr>
      </w:pPr>
      <w:bookmarkStart w:id="0" w:name="_GoBack"/>
      <w:bookmarkEnd w:id="0"/>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Podstawowe akty prawne:</w:t>
      </w:r>
    </w:p>
    <w:p w:rsidR="007C2AEF" w:rsidRPr="007C2AEF" w:rsidRDefault="007C2AEF" w:rsidP="007C2AEF">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 xml:space="preserve">zasady przyjmowania do publicznych szkół </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 xml:space="preserve">ustawa z dnia 14 grudnia 2016 r. – Prawo oświatowe (Dz. U. z 2020 r. poz. 910, z </w:t>
      </w:r>
      <w:proofErr w:type="spellStart"/>
      <w:r w:rsidRPr="007C2AEF">
        <w:rPr>
          <w:rFonts w:ascii="Times New Roman" w:eastAsia="Times New Roman" w:hAnsi="Times New Roman" w:cs="Times New Roman"/>
          <w:sz w:val="24"/>
          <w:szCs w:val="24"/>
          <w:lang w:eastAsia="pl-PL"/>
        </w:rPr>
        <w:t>późn</w:t>
      </w:r>
      <w:proofErr w:type="spellEnd"/>
      <w:r w:rsidRPr="007C2AEF">
        <w:rPr>
          <w:rFonts w:ascii="Times New Roman" w:eastAsia="Times New Roman" w:hAnsi="Times New Roman" w:cs="Times New Roman"/>
          <w:sz w:val="24"/>
          <w:szCs w:val="24"/>
          <w:lang w:eastAsia="pl-PL"/>
        </w:rPr>
        <w:t>. zm.) –  rozdział 6 (art. 130 – 164)</w:t>
      </w:r>
    </w:p>
    <w:p w:rsidR="007C2AEF" w:rsidRPr="007C2AEF" w:rsidRDefault="007C2AEF" w:rsidP="007C2AEF">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szczególne zasady postępowania rekrutacyjnego na rok szkolny 2021/2022 w związku z zapobieganiem, przeciwdziałaniem i zwalczaniem COVID-19</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sz w:val="24"/>
          <w:szCs w:val="24"/>
          <w:lang w:eastAsia="pl-PL"/>
        </w:rPr>
        <w:t xml:space="preserve">rozporządzenie Ministra Edukacji Narodowej z dnia 20 marca 2020 r. w sprawie szczególnych rozwiązań w okresie czasowego ograniczenia funkcjonowania jednostek systemu oświaty w związku z zapobieganiem, przeciwdziałaniem i zwalczaniem COVID-19 (Dz. U. poz. 493, z </w:t>
      </w:r>
      <w:proofErr w:type="spellStart"/>
      <w:r w:rsidRPr="007C2AEF">
        <w:rPr>
          <w:rFonts w:ascii="Times New Roman" w:eastAsia="Times New Roman" w:hAnsi="Times New Roman" w:cs="Times New Roman"/>
          <w:sz w:val="24"/>
          <w:szCs w:val="24"/>
          <w:lang w:eastAsia="pl-PL"/>
        </w:rPr>
        <w:t>późn</w:t>
      </w:r>
      <w:proofErr w:type="spellEnd"/>
      <w:r w:rsidRPr="007C2AEF">
        <w:rPr>
          <w:rFonts w:ascii="Times New Roman" w:eastAsia="Times New Roman" w:hAnsi="Times New Roman" w:cs="Times New Roman"/>
          <w:sz w:val="24"/>
          <w:szCs w:val="24"/>
          <w:lang w:eastAsia="pl-PL"/>
        </w:rPr>
        <w:t>. zm.) – § 11baa</w:t>
      </w:r>
    </w:p>
    <w:p w:rsidR="007C2AEF" w:rsidRPr="007C2AEF" w:rsidRDefault="007C2AEF" w:rsidP="007C2AEF">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sposób przeliczania na punkty kryteriów branych pod uwagę w rekrutacji, szczegółowe zadania komisji rekrutacyjnej</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rozporządzenie Ministra Edukacji Narodowej</w:t>
      </w:r>
      <w:r w:rsidRPr="007C2AEF">
        <w:rPr>
          <w:rFonts w:ascii="Times New Roman" w:eastAsia="Times New Roman" w:hAnsi="Times New Roman" w:cs="Times New Roman"/>
          <w:sz w:val="24"/>
          <w:szCs w:val="24"/>
          <w:lang w:eastAsia="pl-PL"/>
        </w:rPr>
        <w:t xml:space="preserve"> z dnia 21 sierpnia 2019 r. w sprawie przeprowadzania postępowania rekrutacyjnego oraz postępowania uzupełniającego do publicznych przedszkoli, szkół, placówek i centrów (Dz. U. poz. 1737)</w:t>
      </w:r>
    </w:p>
    <w:p w:rsidR="007C2AEF" w:rsidRPr="007C2AEF" w:rsidRDefault="007C056B" w:rsidP="007C2AEF">
      <w:p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007C2AEF" w:rsidRPr="007C2AEF">
          <w:rPr>
            <w:rFonts w:ascii="Times New Roman" w:eastAsia="Times New Roman" w:hAnsi="Times New Roman" w:cs="Times New Roman"/>
            <w:color w:val="0000FF"/>
            <w:sz w:val="24"/>
            <w:szCs w:val="24"/>
            <w:u w:val="single"/>
            <w:lang w:eastAsia="pl-PL"/>
          </w:rPr>
          <w:t>https://www.dziennikustaw.gov.pl/D2019000173701.pdf</w:t>
        </w:r>
      </w:hyperlink>
    </w:p>
    <w:p w:rsidR="007C2AEF" w:rsidRPr="007C2AEF" w:rsidRDefault="007C2AEF" w:rsidP="007C2AEF">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badania lekarskie kandydatów do szkół ponadpodstawowych</w:t>
      </w:r>
    </w:p>
    <w:p w:rsidR="007C2AEF" w:rsidRPr="007C2AEF" w:rsidRDefault="007C2AEF" w:rsidP="007C2AEF">
      <w:pPr>
        <w:spacing w:before="100" w:beforeAutospacing="1" w:after="100" w:afterAutospacing="1" w:line="240" w:lineRule="auto"/>
        <w:rPr>
          <w:rFonts w:ascii="Times New Roman" w:eastAsia="Times New Roman" w:hAnsi="Times New Roman" w:cs="Times New Roman"/>
          <w:sz w:val="24"/>
          <w:szCs w:val="24"/>
          <w:lang w:eastAsia="pl-PL"/>
        </w:rPr>
      </w:pPr>
      <w:r w:rsidRPr="007C2AEF">
        <w:rPr>
          <w:rFonts w:ascii="Times New Roman" w:eastAsia="Times New Roman" w:hAnsi="Times New Roman" w:cs="Times New Roman"/>
          <w:b/>
          <w:bCs/>
          <w:sz w:val="24"/>
          <w:szCs w:val="24"/>
          <w:lang w:eastAsia="pl-PL"/>
        </w:rPr>
        <w:t>rozporządzenie Ministra Zdrowia</w:t>
      </w:r>
      <w:r w:rsidRPr="007C2AEF">
        <w:rPr>
          <w:rFonts w:ascii="Times New Roman" w:eastAsia="Times New Roman" w:hAnsi="Times New Roman" w:cs="Times New Roman"/>
          <w:sz w:val="24"/>
          <w:szCs w:val="24"/>
          <w:lang w:eastAsia="pl-PL"/>
        </w:rPr>
        <w:t xml:space="preserve"> z dnia 26 sierpnia 2019 r. w sprawie badań lekarskich kandydatów do szkół ponadpodstawowych lub wyższych i na kwalifikacyjne kursy zawodowe, uczniów i słuchaczy tych szkół, studentów, słuchaczy kwalifikacyjnych kursów zawodowych oraz doktorantów (Dz. U. poz. 1651)</w:t>
      </w:r>
    </w:p>
    <w:p w:rsidR="00902DBF" w:rsidRDefault="00902DBF"/>
    <w:sectPr w:rsidR="00902D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C92"/>
    <w:multiLevelType w:val="multilevel"/>
    <w:tmpl w:val="D2B62E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29584D"/>
    <w:multiLevelType w:val="multilevel"/>
    <w:tmpl w:val="B188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C5DD3"/>
    <w:multiLevelType w:val="multilevel"/>
    <w:tmpl w:val="5916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367B9"/>
    <w:multiLevelType w:val="multilevel"/>
    <w:tmpl w:val="D3BE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65D87"/>
    <w:multiLevelType w:val="multilevel"/>
    <w:tmpl w:val="B2A2A0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A0829"/>
    <w:multiLevelType w:val="multilevel"/>
    <w:tmpl w:val="9838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23BE2"/>
    <w:multiLevelType w:val="multilevel"/>
    <w:tmpl w:val="33221A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AD11ED"/>
    <w:multiLevelType w:val="multilevel"/>
    <w:tmpl w:val="B7084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64417E"/>
    <w:multiLevelType w:val="multilevel"/>
    <w:tmpl w:val="713E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9756D0"/>
    <w:multiLevelType w:val="multilevel"/>
    <w:tmpl w:val="6656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6353E5"/>
    <w:multiLevelType w:val="multilevel"/>
    <w:tmpl w:val="99BA19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787D53"/>
    <w:multiLevelType w:val="multilevel"/>
    <w:tmpl w:val="41A6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7"/>
  </w:num>
  <w:num w:numId="5">
    <w:abstractNumId w:val="10"/>
  </w:num>
  <w:num w:numId="6">
    <w:abstractNumId w:val="6"/>
  </w:num>
  <w:num w:numId="7">
    <w:abstractNumId w:val="0"/>
  </w:num>
  <w:num w:numId="8">
    <w:abstractNumId w:val="4"/>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EF"/>
    <w:rsid w:val="007C056B"/>
    <w:rsid w:val="007C2AEF"/>
    <w:rsid w:val="00902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964467">
      <w:bodyDiv w:val="1"/>
      <w:marLeft w:val="0"/>
      <w:marRight w:val="0"/>
      <w:marTop w:val="0"/>
      <w:marBottom w:val="0"/>
      <w:divBdr>
        <w:top w:val="none" w:sz="0" w:space="0" w:color="auto"/>
        <w:left w:val="none" w:sz="0" w:space="0" w:color="auto"/>
        <w:bottom w:val="none" w:sz="0" w:space="0" w:color="auto"/>
        <w:right w:val="none" w:sz="0" w:space="0" w:color="auto"/>
      </w:divBdr>
      <w:divsChild>
        <w:div w:id="1735661025">
          <w:marLeft w:val="0"/>
          <w:marRight w:val="0"/>
          <w:marTop w:val="0"/>
          <w:marBottom w:val="0"/>
          <w:divBdr>
            <w:top w:val="none" w:sz="0" w:space="0" w:color="auto"/>
            <w:left w:val="none" w:sz="0" w:space="0" w:color="auto"/>
            <w:bottom w:val="none" w:sz="0" w:space="0" w:color="auto"/>
            <w:right w:val="none" w:sz="0" w:space="0" w:color="auto"/>
          </w:divBdr>
          <w:divsChild>
            <w:div w:id="7706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ziennikustaw.gov.pl/D201900017370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5100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2021-02-02T14:54:00Z</dcterms:created>
  <dcterms:modified xsi:type="dcterms:W3CDTF">2021-02-02T14:54:00Z</dcterms:modified>
</cp:coreProperties>
</file>